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   示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ind w:firstLine="640" w:firstLineChars="200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沈阳市统计局按照“双随机”抽查相关程序，于５月</w:t>
      </w:r>
      <w:r>
        <w:rPr>
          <w:rFonts w:hint="default" w:ascii="仿宋_GB2312" w:eastAsia="仿宋_GB2312"/>
          <w:sz w:val="32"/>
          <w:szCs w:val="32"/>
          <w:lang w:val="en" w:eastAsia="zh-CN"/>
        </w:rPr>
        <w:t>31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日抽</w:t>
      </w:r>
      <w:r>
        <w:rPr>
          <w:rFonts w:hint="eastAsia" w:ascii="仿宋_GB2312" w:eastAsia="仿宋_GB2312"/>
          <w:sz w:val="32"/>
          <w:szCs w:val="32"/>
        </w:rPr>
        <w:t>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于洪区和康平县“</w:t>
      </w:r>
      <w:r>
        <w:rPr>
          <w:rFonts w:hint="eastAsia" w:ascii="仿宋_GB2312" w:eastAsia="仿宋_GB2312"/>
          <w:sz w:val="32"/>
          <w:szCs w:val="32"/>
        </w:rPr>
        <w:t>双随机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执法检查企业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,于６月至９月对被抽选企业进行了统计执法检查</w:t>
      </w:r>
      <w:r>
        <w:rPr>
          <w:rFonts w:hint="eastAsia" w:ascii="仿宋_GB2312" w:eastAsia="仿宋_GB2312"/>
          <w:sz w:val="32"/>
          <w:szCs w:val="32"/>
        </w:rPr>
        <w:t>。现将</w:t>
      </w:r>
      <w:r>
        <w:rPr>
          <w:rFonts w:hint="eastAsia" w:ascii="仿宋_GB2312" w:eastAsia="仿宋_GB2312"/>
          <w:sz w:val="32"/>
          <w:szCs w:val="32"/>
          <w:lang w:eastAsia="zh-CN"/>
        </w:rPr>
        <w:t>执法检查情况</w:t>
      </w:r>
      <w:r>
        <w:rPr>
          <w:rFonts w:hint="eastAsia" w:ascii="仿宋_GB2312" w:eastAsia="仿宋_GB2312"/>
          <w:sz w:val="32"/>
          <w:szCs w:val="32"/>
        </w:rPr>
        <w:t>公示</w:t>
      </w:r>
      <w:r>
        <w:rPr>
          <w:rFonts w:hint="eastAsia" w:ascii="仿宋_GB2312" w:hAnsi="Calibri" w:eastAsia="仿宋_GB2312" w:cs="Times New Roman"/>
          <w:sz w:val="32"/>
          <w:szCs w:val="32"/>
        </w:rPr>
        <w:t>如下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一、</w:t>
      </w:r>
      <w:r>
        <w:rPr>
          <w:rFonts w:hint="eastAsia" w:ascii="黑体" w:eastAsia="黑体" w:cs="Times New Roman"/>
          <w:sz w:val="32"/>
          <w:szCs w:val="32"/>
          <w:lang w:eastAsia="zh-CN"/>
        </w:rPr>
        <w:t>于洪</w:t>
      </w:r>
      <w:r>
        <w:rPr>
          <w:rFonts w:hint="eastAsia" w:ascii="黑体" w:eastAsia="黑体" w:cs="Times New Roman"/>
          <w:sz w:val="32"/>
          <w:szCs w:val="32"/>
          <w:lang w:val="en-US" w:eastAsia="zh-CN"/>
        </w:rPr>
        <w:t>区</w:t>
      </w:r>
      <w:r>
        <w:rPr>
          <w:rFonts w:hint="eastAsia" w:ascii="黑体" w:hAnsi="Calibri" w:eastAsia="黑体" w:cs="Times New Roman"/>
          <w:sz w:val="32"/>
          <w:szCs w:val="32"/>
        </w:rPr>
        <w:t>名单</w:t>
      </w:r>
    </w:p>
    <w:tbl>
      <w:tblPr>
        <w:tblStyle w:val="5"/>
        <w:tblW w:w="8083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5423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top"/>
          </w:tcPr>
          <w:p>
            <w:pPr>
              <w:spacing w:line="240" w:lineRule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企业(项目)名称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沈阳金传建材有限公司</w:t>
            </w:r>
          </w:p>
        </w:tc>
        <w:tc>
          <w:tcPr>
            <w:tcW w:w="20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沈阳华武建筑新材料科技有限公司</w:t>
            </w:r>
          </w:p>
        </w:tc>
        <w:tc>
          <w:tcPr>
            <w:tcW w:w="20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沈阳富光电子有限公司</w:t>
            </w:r>
          </w:p>
        </w:tc>
        <w:tc>
          <w:tcPr>
            <w:tcW w:w="20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沈阳海德力诺机械有限公司</w:t>
            </w:r>
          </w:p>
        </w:tc>
        <w:tc>
          <w:tcPr>
            <w:tcW w:w="20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沈阳宏峰商品混凝土有限公司</w:t>
            </w:r>
          </w:p>
        </w:tc>
        <w:tc>
          <w:tcPr>
            <w:tcW w:w="20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沈阳赫展铜业制造有限公司</w:t>
            </w:r>
          </w:p>
        </w:tc>
        <w:tc>
          <w:tcPr>
            <w:tcW w:w="20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沈阳博华电力设备制造有限公司</w:t>
            </w:r>
          </w:p>
        </w:tc>
        <w:tc>
          <w:tcPr>
            <w:tcW w:w="20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沈阳聚星机床有限公司</w:t>
            </w:r>
          </w:p>
        </w:tc>
        <w:tc>
          <w:tcPr>
            <w:tcW w:w="20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沈阳宏瑞祥新能源科技有限公司</w:t>
            </w:r>
          </w:p>
        </w:tc>
        <w:tc>
          <w:tcPr>
            <w:tcW w:w="20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沈阳工大重型设备制造有限公司</w:t>
            </w:r>
          </w:p>
        </w:tc>
        <w:tc>
          <w:tcPr>
            <w:tcW w:w="20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沈阳海博轻钢彩板有限公司</w:t>
            </w:r>
          </w:p>
        </w:tc>
        <w:tc>
          <w:tcPr>
            <w:tcW w:w="20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lang w:val="en" w:eastAsia="zh-CN"/>
              </w:rPr>
              <w:t>12</w:t>
            </w:r>
          </w:p>
        </w:tc>
        <w:tc>
          <w:tcPr>
            <w:tcW w:w="5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沈阳嘉华电力电器有限公司</w:t>
            </w:r>
          </w:p>
        </w:tc>
        <w:tc>
          <w:tcPr>
            <w:tcW w:w="20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lang w:val="en"/>
              </w:rPr>
              <w:t>13</w:t>
            </w:r>
          </w:p>
        </w:tc>
        <w:tc>
          <w:tcPr>
            <w:tcW w:w="5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辽宁环盛电器有限公司</w:t>
            </w:r>
          </w:p>
        </w:tc>
        <w:tc>
          <w:tcPr>
            <w:tcW w:w="20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lang w:val="en"/>
              </w:rPr>
              <w:t>14</w:t>
            </w:r>
          </w:p>
        </w:tc>
        <w:tc>
          <w:tcPr>
            <w:tcW w:w="5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沈阳方大泵业有限公司</w:t>
            </w:r>
          </w:p>
        </w:tc>
        <w:tc>
          <w:tcPr>
            <w:tcW w:w="20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1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lang w:val="en"/>
              </w:rPr>
              <w:t>15</w:t>
            </w:r>
          </w:p>
        </w:tc>
        <w:tc>
          <w:tcPr>
            <w:tcW w:w="5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沈阳皇姑热电有限公司</w:t>
            </w:r>
          </w:p>
        </w:tc>
        <w:tc>
          <w:tcPr>
            <w:tcW w:w="20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lang w:val="en"/>
              </w:rPr>
              <w:t>16</w:t>
            </w:r>
          </w:p>
        </w:tc>
        <w:tc>
          <w:tcPr>
            <w:tcW w:w="5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沈阳言必信网络科技有限公司</w:t>
            </w:r>
          </w:p>
        </w:tc>
        <w:tc>
          <w:tcPr>
            <w:tcW w:w="20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lang w:val="en"/>
              </w:rPr>
              <w:t>17</w:t>
            </w:r>
          </w:p>
        </w:tc>
        <w:tc>
          <w:tcPr>
            <w:tcW w:w="5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沈阳电气传动研究所(有限公司)</w:t>
            </w:r>
          </w:p>
        </w:tc>
        <w:tc>
          <w:tcPr>
            <w:tcW w:w="20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lang w:val="en"/>
              </w:rPr>
              <w:t>18</w:t>
            </w:r>
          </w:p>
        </w:tc>
        <w:tc>
          <w:tcPr>
            <w:tcW w:w="5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沈阳沈都钢材市场经营管理有限公司</w:t>
            </w:r>
          </w:p>
        </w:tc>
        <w:tc>
          <w:tcPr>
            <w:tcW w:w="20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1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lang w:val="en"/>
              </w:rPr>
              <w:t>19</w:t>
            </w:r>
          </w:p>
        </w:tc>
        <w:tc>
          <w:tcPr>
            <w:tcW w:w="5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沈阳沈运达物流有限公司</w:t>
            </w:r>
          </w:p>
        </w:tc>
        <w:tc>
          <w:tcPr>
            <w:tcW w:w="20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lang w:val="en"/>
              </w:rPr>
              <w:t>20</w:t>
            </w:r>
          </w:p>
        </w:tc>
        <w:tc>
          <w:tcPr>
            <w:tcW w:w="5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沈阳健男祥物资有限公司</w:t>
            </w:r>
          </w:p>
        </w:tc>
        <w:tc>
          <w:tcPr>
            <w:tcW w:w="20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41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lang w:val="en"/>
              </w:rPr>
              <w:t>21</w:t>
            </w:r>
          </w:p>
        </w:tc>
        <w:tc>
          <w:tcPr>
            <w:tcW w:w="5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德国进口海德堡胶印机设备改建项目</w:t>
            </w:r>
          </w:p>
        </w:tc>
        <w:tc>
          <w:tcPr>
            <w:tcW w:w="20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lang w:val="en"/>
              </w:rPr>
              <w:t>22</w:t>
            </w:r>
          </w:p>
        </w:tc>
        <w:tc>
          <w:tcPr>
            <w:tcW w:w="5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沈阳市于洪区于洪新城第三小学新建工程</w:t>
            </w:r>
          </w:p>
        </w:tc>
        <w:tc>
          <w:tcPr>
            <w:tcW w:w="20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lang w:val="en"/>
              </w:rPr>
              <w:t>23</w:t>
            </w:r>
          </w:p>
        </w:tc>
        <w:tc>
          <w:tcPr>
            <w:tcW w:w="5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关于燃煤锅炉掺烧生物质燃料的设备升级改造项目</w:t>
            </w:r>
          </w:p>
        </w:tc>
        <w:tc>
          <w:tcPr>
            <w:tcW w:w="20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lang w:val="en"/>
              </w:rPr>
              <w:t>24</w:t>
            </w:r>
          </w:p>
        </w:tc>
        <w:tc>
          <w:tcPr>
            <w:tcW w:w="5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于洪区绿地蘑菇石安装工程于洪新城及于洪广场周边</w:t>
            </w:r>
          </w:p>
        </w:tc>
        <w:tc>
          <w:tcPr>
            <w:tcW w:w="20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lang w:val="en"/>
              </w:rPr>
              <w:t>25</w:t>
            </w:r>
          </w:p>
        </w:tc>
        <w:tc>
          <w:tcPr>
            <w:tcW w:w="5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沈阳市LNG应急调峰储配站工程</w:t>
            </w:r>
          </w:p>
        </w:tc>
        <w:tc>
          <w:tcPr>
            <w:tcW w:w="20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</w:tbl>
    <w:p>
      <w:pPr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</w:t>
      </w:r>
      <w:r>
        <w:rPr>
          <w:rFonts w:hint="eastAsia" w:ascii="黑体" w:eastAsia="黑体" w:cs="Times New Roman"/>
          <w:sz w:val="32"/>
          <w:szCs w:val="32"/>
          <w:lang w:eastAsia="zh-CN"/>
        </w:rPr>
        <w:t>康平县</w:t>
      </w:r>
      <w:r>
        <w:rPr>
          <w:rFonts w:hint="eastAsia" w:ascii="黑体" w:eastAsia="黑体"/>
          <w:sz w:val="32"/>
          <w:szCs w:val="32"/>
        </w:rPr>
        <w:t>名单</w:t>
      </w:r>
    </w:p>
    <w:tbl>
      <w:tblPr>
        <w:tblStyle w:val="5"/>
        <w:tblW w:w="8359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5393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3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企业(项目)名称</w:t>
            </w:r>
          </w:p>
        </w:tc>
        <w:tc>
          <w:tcPr>
            <w:tcW w:w="23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沈阳友谊塑业有限公司</w:t>
            </w:r>
          </w:p>
        </w:tc>
        <w:tc>
          <w:tcPr>
            <w:tcW w:w="23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沈阳天祥塑料制品有限公司</w:t>
            </w:r>
          </w:p>
        </w:tc>
        <w:tc>
          <w:tcPr>
            <w:tcW w:w="23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沈阳时代塑编包装有限公司</w:t>
            </w:r>
          </w:p>
        </w:tc>
        <w:tc>
          <w:tcPr>
            <w:tcW w:w="23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康平牧原农牧有限公司</w:t>
            </w:r>
          </w:p>
        </w:tc>
        <w:tc>
          <w:tcPr>
            <w:tcW w:w="23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沈阳凌勃防腐工程技术有限公司</w:t>
            </w:r>
          </w:p>
        </w:tc>
        <w:tc>
          <w:tcPr>
            <w:tcW w:w="23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沈阳新区弘曲棉纺织有限公司</w:t>
            </w:r>
          </w:p>
        </w:tc>
        <w:tc>
          <w:tcPr>
            <w:tcW w:w="23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沈阳瑞业宝通风设备有限公司</w:t>
            </w:r>
          </w:p>
        </w:tc>
        <w:tc>
          <w:tcPr>
            <w:tcW w:w="23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沈阳康顺塑料编织袋厂</w:t>
            </w:r>
          </w:p>
        </w:tc>
        <w:tc>
          <w:tcPr>
            <w:tcW w:w="23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沈阳佳合食品有限公司</w:t>
            </w:r>
          </w:p>
        </w:tc>
        <w:tc>
          <w:tcPr>
            <w:tcW w:w="23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沈阳康平燃气有限公司</w:t>
            </w:r>
          </w:p>
        </w:tc>
        <w:tc>
          <w:tcPr>
            <w:tcW w:w="23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lang w:val="en" w:eastAsia="zh-CN"/>
              </w:rPr>
              <w:t>11</w:t>
            </w:r>
          </w:p>
        </w:tc>
        <w:tc>
          <w:tcPr>
            <w:tcW w:w="5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卧龙湖引辽济湖河道清污分流及水系连通工程</w:t>
            </w:r>
          </w:p>
        </w:tc>
        <w:tc>
          <w:tcPr>
            <w:tcW w:w="23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lang w:val="en" w:eastAsia="zh-CN"/>
              </w:rPr>
              <w:t>12</w:t>
            </w:r>
          </w:p>
        </w:tc>
        <w:tc>
          <w:tcPr>
            <w:tcW w:w="5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康平县工人文化宫建设项目</w:t>
            </w:r>
          </w:p>
        </w:tc>
        <w:tc>
          <w:tcPr>
            <w:tcW w:w="23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lang w:val="en" w:eastAsia="zh-CN"/>
              </w:rPr>
              <w:t>13</w:t>
            </w:r>
          </w:p>
        </w:tc>
        <w:tc>
          <w:tcPr>
            <w:tcW w:w="5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环保高分子复合新材料生产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23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lang w:val="en" w:eastAsia="zh-CN"/>
              </w:rPr>
              <w:t>14</w:t>
            </w:r>
          </w:p>
        </w:tc>
        <w:tc>
          <w:tcPr>
            <w:tcW w:w="5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中国电建康平县200MW风电项目</w:t>
            </w:r>
          </w:p>
        </w:tc>
        <w:tc>
          <w:tcPr>
            <w:tcW w:w="23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lang w:val="en" w:eastAsia="zh-CN"/>
              </w:rPr>
              <w:t>15</w:t>
            </w:r>
          </w:p>
        </w:tc>
        <w:tc>
          <w:tcPr>
            <w:tcW w:w="5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康平县水系连通及水美乡村建设项目二标段</w:t>
            </w:r>
          </w:p>
        </w:tc>
        <w:tc>
          <w:tcPr>
            <w:tcW w:w="23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未发现问题</w:t>
            </w:r>
          </w:p>
        </w:tc>
      </w:tr>
    </w:tbl>
    <w:p>
      <w:pP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</w:pPr>
    </w:p>
    <w:p>
      <w:pPr>
        <w:ind w:firstLine="2520" w:firstLineChars="1200"/>
      </w:pPr>
    </w:p>
    <w:sectPr>
      <w:pgSz w:w="11906" w:h="16838"/>
      <w:pgMar w:top="1474" w:right="1474" w:bottom="1417" w:left="1701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46BA6"/>
    <w:rsid w:val="0006529C"/>
    <w:rsid w:val="0012777D"/>
    <w:rsid w:val="001A1050"/>
    <w:rsid w:val="004E0B21"/>
    <w:rsid w:val="00576EC9"/>
    <w:rsid w:val="00603F54"/>
    <w:rsid w:val="00656001"/>
    <w:rsid w:val="007E4DD8"/>
    <w:rsid w:val="00A366E3"/>
    <w:rsid w:val="00AE4166"/>
    <w:rsid w:val="00BA74F4"/>
    <w:rsid w:val="00C06410"/>
    <w:rsid w:val="00DE14F5"/>
    <w:rsid w:val="00ED0040"/>
    <w:rsid w:val="05302639"/>
    <w:rsid w:val="0586291D"/>
    <w:rsid w:val="0F22746B"/>
    <w:rsid w:val="1BFD9C3B"/>
    <w:rsid w:val="1CFE13A0"/>
    <w:rsid w:val="2E0B3F2A"/>
    <w:rsid w:val="2F6D7AA6"/>
    <w:rsid w:val="30D62070"/>
    <w:rsid w:val="381E3E12"/>
    <w:rsid w:val="3F057060"/>
    <w:rsid w:val="496C4FC5"/>
    <w:rsid w:val="4F736FA7"/>
    <w:rsid w:val="51A57BEC"/>
    <w:rsid w:val="533D5E1F"/>
    <w:rsid w:val="55D35750"/>
    <w:rsid w:val="5A49701B"/>
    <w:rsid w:val="5B1BEA21"/>
    <w:rsid w:val="64B66944"/>
    <w:rsid w:val="69BE543F"/>
    <w:rsid w:val="73FB69A5"/>
    <w:rsid w:val="74AC7768"/>
    <w:rsid w:val="7E573D98"/>
    <w:rsid w:val="B53F9CAE"/>
    <w:rsid w:val="FFBF13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149</Words>
  <Characters>854</Characters>
  <Lines>7</Lines>
  <Paragraphs>2</Paragraphs>
  <TotalTime>0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2019-08-17T03:34:00Z</dcterms:created>
  <dc:creator>User</dc:creator>
  <cp:lastModifiedBy>user</cp:lastModifiedBy>
  <dcterms:modified xsi:type="dcterms:W3CDTF">2024-09-03T13:37:25Z</dcterms:modified>
  <dc:title>公   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